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17ECF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317ECF">
        <w:rPr>
          <w:rFonts w:ascii="Times New Roman" w:hAnsi="Times New Roman" w:cs="Times New Roman"/>
          <w:sz w:val="26"/>
          <w:szCs w:val="26"/>
        </w:rPr>
        <w:t xml:space="preserve"> 2783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17ECF"/>
    <w:rsid w:val="003F784A"/>
    <w:rsid w:val="00463B09"/>
    <w:rsid w:val="004B100F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888B-A55D-4ADD-8E18-B27782B9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2020-07-08T04:26:00Z</dcterms:modified>
</cp:coreProperties>
</file>